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28EC" w14:textId="7BB18D4C" w:rsidR="005F6096" w:rsidRDefault="005C63DB">
      <w:pPr>
        <w:widowControl/>
        <w:spacing w:line="360" w:lineRule="atLeast"/>
        <w:ind w:firstLine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</w:t>
      </w:r>
      <w:r w:rsidR="007F5BE3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大学</w:t>
      </w:r>
    </w:p>
    <w:p w14:paraId="79D896A9" w14:textId="23FA3E55" w:rsidR="005F6096" w:rsidRDefault="005C63DB">
      <w:pPr>
        <w:widowControl/>
        <w:spacing w:line="360" w:lineRule="atLeast"/>
        <w:ind w:firstLine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2</w:t>
      </w:r>
      <w:r w:rsidR="007F5BE3"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020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年高职扩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 w:rsidR="00203D82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计算机应用技术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适应性测试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 w14:paraId="0518C2B1" w14:textId="77777777" w:rsidR="005F6096" w:rsidRDefault="005C63D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 w14:paraId="21F1A5FE" w14:textId="67E743EB" w:rsidR="005F6096" w:rsidRDefault="005C63D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结合高职</w:t>
      </w:r>
      <w:r>
        <w:rPr>
          <w:rFonts w:ascii="仿宋" w:eastAsia="仿宋" w:hAnsi="仿宋" w:cs="宋体"/>
          <w:color w:val="000000"/>
          <w:sz w:val="28"/>
          <w:szCs w:val="28"/>
        </w:rPr>
        <w:t>扩招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生应当具备的基本素养和</w:t>
      </w:r>
      <w:r w:rsidR="00C5359B">
        <w:rPr>
          <w:rFonts w:ascii="仿宋" w:eastAsia="仿宋" w:hAnsi="仿宋" w:cs="宋体" w:hint="eastAsia"/>
          <w:color w:val="000000"/>
          <w:sz w:val="28"/>
          <w:szCs w:val="28"/>
        </w:rPr>
        <w:t>计算机应用技术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专业学习要求，主要测试考生以下几个方面的素质与能力：</w:t>
      </w:r>
    </w:p>
    <w:p w14:paraId="4E79C2C3" w14:textId="77777777" w:rsidR="005F6096" w:rsidRDefault="005C63D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1. 理解判断能力</w:t>
      </w:r>
    </w:p>
    <w:p w14:paraId="3031833D" w14:textId="24899A47" w:rsidR="005F6096" w:rsidRDefault="005C63D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重点考查考生对已知信息的理解和判断能力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7684912D" w14:textId="77777777" w:rsidR="005F6096" w:rsidRDefault="005C63D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表达与沟通能力</w:t>
      </w:r>
    </w:p>
    <w:p w14:paraId="56C25944" w14:textId="77777777" w:rsidR="005F6096" w:rsidRDefault="005C63D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重点考查考生语言文字表达的逻辑性、层次性、简洁性和准确性，</w:t>
      </w:r>
      <w:r>
        <w:rPr>
          <w:rFonts w:ascii="仿宋" w:eastAsia="仿宋" w:hAnsi="仿宋" w:cs="宋体"/>
          <w:color w:val="000000"/>
          <w:sz w:val="28"/>
          <w:szCs w:val="28"/>
        </w:rPr>
        <w:t>以及与人沟通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交流</w:t>
      </w:r>
      <w:r>
        <w:rPr>
          <w:rFonts w:ascii="仿宋" w:eastAsia="仿宋" w:hAnsi="仿宋" w:cs="宋体"/>
          <w:color w:val="000000"/>
          <w:sz w:val="28"/>
          <w:szCs w:val="28"/>
        </w:rPr>
        <w:t>的能力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78E77186" w14:textId="77777777" w:rsidR="005F6096" w:rsidRDefault="005C63D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3. 人文素养</w:t>
      </w:r>
    </w:p>
    <w:p w14:paraId="61FB0A21" w14:textId="77777777" w:rsidR="005F6096" w:rsidRDefault="005C63D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重点考查考生人生观和价值观，以及能否正确处理人与自然、人与社会、人与人之间的关系，并较好解决理性、意志和情感等问题。</w:t>
      </w:r>
    </w:p>
    <w:p w14:paraId="76C075EB" w14:textId="77777777" w:rsidR="005F6096" w:rsidRDefault="005C63D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4. 职业兴趣及职业发展能力</w:t>
      </w:r>
    </w:p>
    <w:p w14:paraId="5078A1B8" w14:textId="48276AA0" w:rsidR="005F6096" w:rsidRDefault="005C63D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重点考查考生对</w:t>
      </w:r>
      <w:r w:rsidR="00C5359B">
        <w:rPr>
          <w:rFonts w:ascii="仿宋" w:eastAsia="仿宋" w:hAnsi="仿宋" w:cs="宋体" w:hint="eastAsia"/>
          <w:color w:val="000000"/>
          <w:sz w:val="28"/>
          <w:szCs w:val="28"/>
        </w:rPr>
        <w:t>本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专业的基本认知</w:t>
      </w:r>
      <w:r w:rsidR="00C5359B" w:rsidRPr="00124AEA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C5359B">
        <w:rPr>
          <w:rFonts w:ascii="仿宋" w:eastAsia="仿宋" w:hAnsi="仿宋" w:cs="宋体" w:hint="eastAsia"/>
          <w:kern w:val="0"/>
          <w:sz w:val="28"/>
          <w:szCs w:val="28"/>
        </w:rPr>
        <w:t>数理基础</w:t>
      </w:r>
      <w:r w:rsidR="00C5359B" w:rsidRPr="00124AEA">
        <w:rPr>
          <w:rFonts w:ascii="仿宋" w:eastAsia="仿宋" w:hAnsi="仿宋" w:cs="宋体" w:hint="eastAsia"/>
          <w:kern w:val="0"/>
          <w:sz w:val="28"/>
          <w:szCs w:val="28"/>
        </w:rPr>
        <w:t>、信息处理能力</w:t>
      </w:r>
      <w:r w:rsidR="00C5359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以及从事相关专业和职业岗位工作所需的潜质和兴趣等。</w:t>
      </w:r>
    </w:p>
    <w:p w14:paraId="3EE0F8AB" w14:textId="77777777" w:rsidR="005F6096" w:rsidRDefault="005C63D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 w14:paraId="57B09661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 w14:paraId="2C85F469" w14:textId="77777777" w:rsidR="005F6096" w:rsidRDefault="005C63D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 w14:paraId="29FE2C93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 w14:paraId="1700C15F" w14:textId="77777777" w:rsidR="005F6096" w:rsidRDefault="005C63DB">
      <w:pPr>
        <w:widowControl/>
        <w:spacing w:line="360" w:lineRule="atLeas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面试。</w:t>
      </w:r>
    </w:p>
    <w:p w14:paraId="1307154F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 w14:paraId="11C9293B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每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6D3F7261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 w14:paraId="3613EB0D" w14:textId="77777777" w:rsidR="005F6096" w:rsidRDefault="005C63D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职业适应性测试时，考生单独进入考场，回答考官提问，考官根据考生的综合表现进行评价打分。</w:t>
      </w:r>
    </w:p>
    <w:p w14:paraId="352D1648" w14:textId="77777777" w:rsidR="005F6096" w:rsidRDefault="005C63D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ascii="仿宋" w:eastAsia="仿宋" w:hAnsi="仿宋" w:cs="微软雅黑" w:hint="eastAsia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 w14:paraId="1DBCA9B7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1.职业意识（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分）：考察考生对该专业了解程度、性格与专业匹配度、职业价值观。</w:t>
      </w:r>
    </w:p>
    <w:p w14:paraId="69C797FC" w14:textId="77777777" w:rsidR="005F6096" w:rsidRDefault="005C63D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职业潜质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：考察考生的心理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调节能力与适应能力、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职业倾向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和职业规划能力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291E9BD4" w14:textId="7187248F" w:rsidR="005F6096" w:rsidRPr="007F5BE3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职业技术素养（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分）：</w:t>
      </w:r>
      <w:r w:rsidR="007F5BE3">
        <w:rPr>
          <w:rFonts w:ascii="仿宋" w:eastAsia="仿宋" w:hAnsi="仿宋" w:cs="宋体" w:hint="eastAsia"/>
          <w:color w:val="000000"/>
          <w:sz w:val="28"/>
          <w:szCs w:val="28"/>
        </w:rPr>
        <w:t>考查考生对本专业的基本认知</w:t>
      </w:r>
      <w:r w:rsidR="007F5BE3" w:rsidRPr="00124AEA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7F5BE3">
        <w:rPr>
          <w:rFonts w:ascii="仿宋" w:eastAsia="仿宋" w:hAnsi="仿宋" w:cs="宋体" w:hint="eastAsia"/>
          <w:kern w:val="0"/>
          <w:sz w:val="28"/>
          <w:szCs w:val="28"/>
        </w:rPr>
        <w:t>数理基础</w:t>
      </w:r>
      <w:r w:rsidR="007F5BE3" w:rsidRPr="00124AEA">
        <w:rPr>
          <w:rFonts w:ascii="仿宋" w:eastAsia="仿宋" w:hAnsi="仿宋" w:cs="宋体" w:hint="eastAsia"/>
          <w:kern w:val="0"/>
          <w:sz w:val="28"/>
          <w:szCs w:val="28"/>
        </w:rPr>
        <w:t>、信息处理能力</w:t>
      </w:r>
      <w:r w:rsidR="007F5BE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F5BE3">
        <w:rPr>
          <w:rFonts w:ascii="仿宋" w:eastAsia="仿宋" w:hAnsi="仿宋" w:cs="宋体" w:hint="eastAsia"/>
          <w:color w:val="000000"/>
          <w:sz w:val="28"/>
          <w:szCs w:val="28"/>
        </w:rPr>
        <w:t>以及从事相关专业和职业岗位工作所需的潜质和兴趣等。</w:t>
      </w:r>
    </w:p>
    <w:p w14:paraId="164CE278" w14:textId="77777777" w:rsidR="005F6096" w:rsidRDefault="005C63DB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4.形象</w:t>
      </w:r>
      <w:r>
        <w:rPr>
          <w:rFonts w:ascii="仿宋" w:eastAsia="仿宋" w:hAnsi="仿宋" w:cs="微软雅黑"/>
          <w:sz w:val="28"/>
          <w:szCs w:val="28"/>
        </w:rPr>
        <w:t>气</w:t>
      </w:r>
      <w:r>
        <w:rPr>
          <w:rFonts w:ascii="仿宋" w:eastAsia="仿宋" w:hAnsi="仿宋" w:cs="微软雅黑" w:hint="eastAsia"/>
          <w:sz w:val="28"/>
          <w:szCs w:val="28"/>
        </w:rPr>
        <w:t>质（10分）：穿着整齐</w:t>
      </w:r>
      <w:r>
        <w:rPr>
          <w:rFonts w:ascii="仿宋" w:eastAsia="仿宋" w:hAnsi="仿宋" w:cs="微软雅黑"/>
          <w:sz w:val="28"/>
          <w:szCs w:val="28"/>
        </w:rPr>
        <w:t>得体</w:t>
      </w:r>
      <w:r>
        <w:rPr>
          <w:rFonts w:ascii="仿宋" w:eastAsia="仿宋" w:hAnsi="仿宋" w:cs="微软雅黑" w:hint="eastAsia"/>
          <w:sz w:val="28"/>
          <w:szCs w:val="28"/>
        </w:rPr>
        <w:t>、</w:t>
      </w:r>
      <w:r>
        <w:rPr>
          <w:rFonts w:ascii="仿宋" w:eastAsia="仿宋" w:hAnsi="仿宋" w:cs="微软雅黑"/>
          <w:sz w:val="28"/>
          <w:szCs w:val="28"/>
        </w:rPr>
        <w:t>注意</w:t>
      </w:r>
      <w:r>
        <w:rPr>
          <w:rFonts w:ascii="仿宋" w:eastAsia="仿宋" w:hAnsi="仿宋" w:cs="微软雅黑" w:hint="eastAsia"/>
          <w:sz w:val="28"/>
          <w:szCs w:val="28"/>
        </w:rPr>
        <w:t>自身</w:t>
      </w:r>
      <w:r>
        <w:rPr>
          <w:rFonts w:ascii="仿宋" w:eastAsia="仿宋" w:hAnsi="仿宋" w:cs="微软雅黑"/>
          <w:sz w:val="28"/>
          <w:szCs w:val="28"/>
        </w:rPr>
        <w:t>形象、</w:t>
      </w:r>
      <w:r>
        <w:rPr>
          <w:rFonts w:ascii="仿宋" w:eastAsia="仿宋" w:hAnsi="仿宋" w:cs="微软雅黑" w:hint="eastAsia"/>
          <w:sz w:val="28"/>
          <w:szCs w:val="28"/>
        </w:rPr>
        <w:t>有</w:t>
      </w:r>
      <w:r>
        <w:rPr>
          <w:rFonts w:ascii="仿宋" w:eastAsia="仿宋" w:hAnsi="仿宋" w:cs="微软雅黑"/>
          <w:sz w:val="28"/>
          <w:szCs w:val="28"/>
        </w:rPr>
        <w:t>礼貌、</w:t>
      </w:r>
      <w:r>
        <w:rPr>
          <w:rFonts w:ascii="仿宋" w:eastAsia="仿宋" w:hAnsi="仿宋" w:cs="微软雅黑" w:hint="eastAsia"/>
          <w:sz w:val="28"/>
          <w:szCs w:val="28"/>
        </w:rPr>
        <w:t>尊重考官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1E98CFE4" w14:textId="77777777" w:rsidR="005F6096" w:rsidRDefault="005F6096">
      <w:pPr>
        <w:widowControl/>
        <w:shd w:val="clear" w:color="auto" w:fill="FFFFFF"/>
        <w:spacing w:before="750"/>
        <w:jc w:val="righ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14:paraId="676C1D71" w14:textId="54398AB6" w:rsidR="005F6096" w:rsidRDefault="005C63DB">
      <w:pPr>
        <w:widowControl/>
        <w:spacing w:line="300" w:lineRule="auto"/>
        <w:ind w:firstLineChars="1300" w:firstLine="3640"/>
        <w:contextualSpacing/>
        <w:jc w:val="right"/>
        <w:rPr>
          <w:rFonts w:ascii="微软雅黑" w:eastAsia="微软雅黑" w:hAnsi="微软雅黑" w:cs="宋体"/>
          <w:kern w:val="0"/>
          <w:sz w:val="28"/>
        </w:rPr>
      </w:pPr>
      <w:r>
        <w:rPr>
          <w:rFonts w:ascii="仿宋_GB2312" w:eastAsia="仿宋_GB2312" w:hAnsi="微软雅黑" w:cs="宋体" w:hint="eastAsia"/>
          <w:sz w:val="28"/>
        </w:rPr>
        <w:t>浙江广厦建设职业技术</w:t>
      </w:r>
      <w:r w:rsidR="007F5BE3">
        <w:rPr>
          <w:rFonts w:ascii="仿宋_GB2312" w:eastAsia="仿宋_GB2312" w:hAnsi="微软雅黑" w:cs="宋体" w:hint="eastAsia"/>
          <w:sz w:val="28"/>
        </w:rPr>
        <w:t>大学</w:t>
      </w:r>
    </w:p>
    <w:p w14:paraId="39B25A0F" w14:textId="3367A4AE" w:rsidR="005F6096" w:rsidRDefault="005C63DB">
      <w:pPr>
        <w:rPr>
          <w:sz w:val="22"/>
        </w:rPr>
      </w:pPr>
      <w:r>
        <w:rPr>
          <w:rFonts w:ascii="仿宋_GB2312" w:eastAsia="仿宋_GB2312" w:hAnsi="微软雅黑" w:cs="宋体" w:hint="eastAsia"/>
          <w:sz w:val="28"/>
        </w:rPr>
        <w:t xml:space="preserve">                                          </w:t>
      </w:r>
      <w:r w:rsidR="003026D9">
        <w:rPr>
          <w:rFonts w:ascii="仿宋_GB2312" w:eastAsia="仿宋_GB2312" w:hAnsi="微软雅黑" w:cs="宋体" w:hint="eastAsia"/>
          <w:sz w:val="28"/>
        </w:rPr>
        <w:t>二〇二〇</w:t>
      </w:r>
      <w:r>
        <w:rPr>
          <w:rFonts w:ascii="仿宋_GB2312" w:eastAsia="仿宋_GB2312" w:hAnsi="微软雅黑" w:cs="宋体" w:hint="eastAsia"/>
          <w:sz w:val="28"/>
        </w:rPr>
        <w:t>年</w:t>
      </w:r>
      <w:r w:rsidR="00203D82">
        <w:rPr>
          <w:rFonts w:ascii="仿宋_GB2312" w:eastAsia="仿宋_GB2312" w:hAnsi="微软雅黑" w:cs="宋体" w:hint="eastAsia"/>
          <w:sz w:val="28"/>
        </w:rPr>
        <w:t>九</w:t>
      </w:r>
      <w:r>
        <w:rPr>
          <w:rFonts w:ascii="仿宋_GB2312" w:eastAsia="仿宋_GB2312" w:hAnsi="微软雅黑" w:cs="宋体" w:hint="eastAsia"/>
          <w:sz w:val="28"/>
        </w:rPr>
        <w:t>月</w:t>
      </w:r>
    </w:p>
    <w:p w14:paraId="0A35BB68" w14:textId="77777777" w:rsidR="005F6096" w:rsidRDefault="005F6096">
      <w:pPr>
        <w:rPr>
          <w:sz w:val="22"/>
        </w:rPr>
      </w:pPr>
    </w:p>
    <w:sectPr w:rsidR="005F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644D" w14:textId="77777777" w:rsidR="001D6AD4" w:rsidRDefault="001D6AD4" w:rsidP="00C5359B">
      <w:r>
        <w:separator/>
      </w:r>
    </w:p>
  </w:endnote>
  <w:endnote w:type="continuationSeparator" w:id="0">
    <w:p w14:paraId="0FB16478" w14:textId="77777777" w:rsidR="001D6AD4" w:rsidRDefault="001D6AD4" w:rsidP="00C5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05815" w14:textId="77777777" w:rsidR="001D6AD4" w:rsidRDefault="001D6AD4" w:rsidP="00C5359B">
      <w:r>
        <w:separator/>
      </w:r>
    </w:p>
  </w:footnote>
  <w:footnote w:type="continuationSeparator" w:id="0">
    <w:p w14:paraId="5C96F926" w14:textId="77777777" w:rsidR="001D6AD4" w:rsidRDefault="001D6AD4" w:rsidP="00C5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1D6AD4"/>
    <w:rsid w:val="001E2D35"/>
    <w:rsid w:val="00203D82"/>
    <w:rsid w:val="002924F5"/>
    <w:rsid w:val="003026D9"/>
    <w:rsid w:val="00397EC6"/>
    <w:rsid w:val="00511D56"/>
    <w:rsid w:val="00542A82"/>
    <w:rsid w:val="00561580"/>
    <w:rsid w:val="00592C0D"/>
    <w:rsid w:val="005C63DB"/>
    <w:rsid w:val="005F6096"/>
    <w:rsid w:val="00711E40"/>
    <w:rsid w:val="007F5BE3"/>
    <w:rsid w:val="00992902"/>
    <w:rsid w:val="00A82D69"/>
    <w:rsid w:val="00AB21D1"/>
    <w:rsid w:val="00C5359B"/>
    <w:rsid w:val="00D52755"/>
    <w:rsid w:val="00E15D3A"/>
    <w:rsid w:val="00F04645"/>
    <w:rsid w:val="4E8B220C"/>
    <w:rsid w:val="68E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AB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5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615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615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5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615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615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2020-09-25T06:36:00Z</cp:lastPrinted>
  <dcterms:created xsi:type="dcterms:W3CDTF">2019-10-18T00:35:00Z</dcterms:created>
  <dcterms:modified xsi:type="dcterms:W3CDTF">2020-09-25T08:05:00Z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